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FE" w:rsidRDefault="000100FE" w:rsidP="000100F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7DA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FE" w:rsidRDefault="000100FE" w:rsidP="000100F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94A" w:rsidRPr="00496A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B4735" w:rsidRDefault="006B4735" w:rsidP="00D177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4735">
        <w:rPr>
          <w:rFonts w:ascii="Times New Roman" w:hAnsi="Times New Roman" w:cs="Times New Roman"/>
          <w:b/>
          <w:sz w:val="28"/>
          <w:szCs w:val="28"/>
        </w:rPr>
        <w:t>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A">
        <w:rPr>
          <w:rFonts w:ascii="Times New Roman" w:hAnsi="Times New Roman" w:cs="Times New Roman"/>
          <w:b/>
          <w:sz w:val="28"/>
          <w:szCs w:val="28"/>
        </w:rPr>
        <w:t>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расширенное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заседание коллегии </w:t>
      </w:r>
    </w:p>
    <w:p w:rsidR="00B006F1" w:rsidRPr="00847306" w:rsidRDefault="00DF2029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31 января, в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юбилейную 25</w:t>
      </w:r>
      <w:r w:rsidR="005F0966" w:rsidRPr="00847306">
        <w:rPr>
          <w:rFonts w:ascii="Times New Roman" w:hAnsi="Times New Roman" w:cs="Times New Roman"/>
          <w:sz w:val="28"/>
          <w:szCs w:val="28"/>
        </w:rPr>
        <w:t>-летн</w:t>
      </w:r>
      <w:r w:rsidR="00496A88" w:rsidRPr="00847306">
        <w:rPr>
          <w:rFonts w:ascii="Times New Roman" w:hAnsi="Times New Roman" w:cs="Times New Roman"/>
          <w:sz w:val="28"/>
          <w:szCs w:val="28"/>
        </w:rPr>
        <w:t>ю</w:t>
      </w:r>
      <w:r w:rsidR="005F0966" w:rsidRPr="00847306">
        <w:rPr>
          <w:rFonts w:ascii="Times New Roman" w:hAnsi="Times New Roman" w:cs="Times New Roman"/>
          <w:sz w:val="28"/>
          <w:szCs w:val="28"/>
        </w:rPr>
        <w:t>ю</w:t>
      </w:r>
      <w:r w:rsidRPr="00847306">
        <w:rPr>
          <w:rFonts w:ascii="Times New Roman" w:hAnsi="Times New Roman" w:cs="Times New Roman"/>
          <w:sz w:val="28"/>
          <w:szCs w:val="28"/>
        </w:rPr>
        <w:t xml:space="preserve"> дату вступления в силу исторического закона «О государственной регистрации прав на недвижимое имущество и сделок с ним» </w:t>
      </w:r>
      <w:r w:rsidR="00E33752" w:rsidRPr="00847306">
        <w:rPr>
          <w:rFonts w:ascii="Times New Roman" w:hAnsi="Times New Roman" w:cs="Times New Roman"/>
          <w:sz w:val="28"/>
          <w:szCs w:val="28"/>
        </w:rPr>
        <w:t xml:space="preserve">в </w:t>
      </w:r>
      <w:r w:rsidRPr="00847306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прошло расширенное заседание коллегии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с участием членов Общественного совета.</w:t>
      </w:r>
    </w:p>
    <w:p w:rsidR="00D52E49" w:rsidRPr="00847306" w:rsidRDefault="00D177F7" w:rsidP="007D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Коллегию открыл руководитель Управления </w:t>
      </w:r>
      <w:proofErr w:type="spellStart"/>
      <w:r w:rsidRPr="008473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847306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который представил итоги деятельности </w:t>
      </w:r>
      <w:r w:rsidR="008A7E84" w:rsidRPr="00847306">
        <w:rPr>
          <w:rFonts w:ascii="Times New Roman" w:hAnsi="Times New Roman" w:cs="Times New Roman"/>
          <w:sz w:val="28"/>
          <w:szCs w:val="28"/>
        </w:rPr>
        <w:t>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202</w:t>
      </w:r>
      <w:r w:rsidR="008A7E84" w:rsidRPr="00847306">
        <w:rPr>
          <w:rFonts w:ascii="Times New Roman" w:hAnsi="Times New Roman" w:cs="Times New Roman"/>
          <w:sz w:val="28"/>
          <w:szCs w:val="28"/>
        </w:rPr>
        <w:t>2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году и рассказал о перспективных направлениях развития на 202</w:t>
      </w:r>
      <w:r w:rsidR="008A7E84" w:rsidRPr="00847306">
        <w:rPr>
          <w:rFonts w:ascii="Times New Roman" w:hAnsi="Times New Roman" w:cs="Times New Roman"/>
          <w:sz w:val="28"/>
          <w:szCs w:val="28"/>
        </w:rPr>
        <w:t>3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7F7" w:rsidRPr="00847306" w:rsidRDefault="008A7E84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Он сообщил, что в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2022 году </w:t>
      </w:r>
      <w:proofErr w:type="spellStart"/>
      <w:r w:rsidR="00D177F7" w:rsidRPr="008473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177F7" w:rsidRPr="00847306">
        <w:rPr>
          <w:rFonts w:ascii="Times New Roman" w:hAnsi="Times New Roman" w:cs="Times New Roman"/>
          <w:sz w:val="28"/>
          <w:szCs w:val="28"/>
        </w:rPr>
        <w:t xml:space="preserve"> осуществлял деятельность в условиях первого года реализации государственной программы создания Национальной системы пространственных данных (далее – НСПД)</w:t>
      </w:r>
      <w:r w:rsidR="00205F15" w:rsidRPr="00847306">
        <w:rPr>
          <w:rFonts w:ascii="Times New Roman" w:hAnsi="Times New Roman" w:cs="Times New Roman"/>
          <w:sz w:val="28"/>
          <w:szCs w:val="28"/>
        </w:rPr>
        <w:t>, реализация которой направлена на создание Единой цифровой платформы.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D177F7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Единая цифровая платформа НСПД будет содержать открытые данные о территории, в том числе сведения о земле и недвижимости, а также базовые сервисы, ориентированные на людей и профессиональных участников рынка</w:t>
      </w:r>
      <w:r w:rsidR="0058425F" w:rsidRPr="00847306">
        <w:rPr>
          <w:rFonts w:ascii="Times New Roman" w:hAnsi="Times New Roman" w:cs="Times New Roman"/>
          <w:sz w:val="28"/>
          <w:szCs w:val="28"/>
        </w:rPr>
        <w:t>.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205F15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Самарская область включена </w:t>
      </w:r>
      <w:r w:rsidRPr="00847306">
        <w:rPr>
          <w:rFonts w:ascii="Times New Roman" w:hAnsi="Times New Roman" w:cs="Times New Roman"/>
          <w:sz w:val="28"/>
          <w:szCs w:val="28"/>
        </w:rPr>
        <w:t>в число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 30 пилотных регионов, где завершить формирование единой цифровой платформы пространственных данных и единой электронной картографической основы необходимо в 2024 году.</w:t>
      </w:r>
    </w:p>
    <w:p w:rsidR="0058425F" w:rsidRPr="00847306" w:rsidRDefault="00D177F7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информационных систем Самарской области, подлежащих интеграции с Единой цифровой платформой </w:t>
      </w:r>
      <w:r w:rsidR="00F463BD" w:rsidRPr="00847306">
        <w:rPr>
          <w:rFonts w:ascii="Times New Roman" w:hAnsi="Times New Roman" w:cs="Times New Roman"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включены следующие четыре информационные системы Самарской области. Это региональная геоинформационная система (РГИС), </w:t>
      </w:r>
      <w:r w:rsidR="00640BAD" w:rsidRPr="00847306">
        <w:rPr>
          <w:rFonts w:ascii="Times New Roman" w:hAnsi="Times New Roman" w:cs="Times New Roman"/>
          <w:sz w:val="28"/>
          <w:szCs w:val="28"/>
        </w:rPr>
        <w:t>и</w:t>
      </w:r>
      <w:r w:rsidRPr="00847306">
        <w:rPr>
          <w:rFonts w:ascii="Times New Roman" w:hAnsi="Times New Roman" w:cs="Times New Roman"/>
          <w:sz w:val="28"/>
          <w:szCs w:val="28"/>
        </w:rPr>
        <w:t>нформационная система обеспечения градостроительной деятельности (ГИС ИСОГД), геоинформационная система агропромышленного комплекса (ГИС АПК) и информационная система «Управление активами Самарской области» (ГИС Управления активами).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Вадим Владиславович </w:t>
      </w:r>
      <w:r w:rsidR="008965E5" w:rsidRPr="00847306">
        <w:rPr>
          <w:rFonts w:ascii="Times New Roman" w:hAnsi="Times New Roman" w:cs="Times New Roman"/>
          <w:sz w:val="28"/>
          <w:szCs w:val="28"/>
        </w:rPr>
        <w:t>сообщил</w:t>
      </w:r>
      <w:r w:rsidRPr="00847306">
        <w:rPr>
          <w:rFonts w:ascii="Times New Roman" w:hAnsi="Times New Roman" w:cs="Times New Roman"/>
          <w:sz w:val="28"/>
          <w:szCs w:val="28"/>
        </w:rPr>
        <w:t>, что 2022 год был насыщен мероприятиями по направлению внесения 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(далее – </w:t>
      </w:r>
      <w:r w:rsidRPr="00847306">
        <w:rPr>
          <w:rFonts w:ascii="Times New Roman" w:hAnsi="Times New Roman" w:cs="Times New Roman"/>
          <w:sz w:val="28"/>
          <w:szCs w:val="28"/>
        </w:rPr>
        <w:t>ЕГРН</w:t>
      </w:r>
      <w:r w:rsidR="008965E5" w:rsidRPr="00847306">
        <w:rPr>
          <w:rFonts w:ascii="Times New Roman" w:hAnsi="Times New Roman" w:cs="Times New Roman"/>
          <w:sz w:val="28"/>
          <w:szCs w:val="28"/>
        </w:rPr>
        <w:t>)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сведений о выявленных правообладателях ранее учтенных объектов недвижимости, а также реализации положений федерального закона 518-ФЗ. </w:t>
      </w:r>
      <w:r w:rsidR="008965E5" w:rsidRPr="00847306">
        <w:rPr>
          <w:rFonts w:ascii="Times New Roman" w:hAnsi="Times New Roman" w:cs="Times New Roman"/>
          <w:sz w:val="28"/>
          <w:szCs w:val="28"/>
        </w:rPr>
        <w:t>П</w:t>
      </w:r>
      <w:r w:rsidRPr="00847306">
        <w:rPr>
          <w:rFonts w:ascii="Times New Roman" w:hAnsi="Times New Roman" w:cs="Times New Roman"/>
          <w:sz w:val="28"/>
          <w:szCs w:val="28"/>
        </w:rPr>
        <w:t>лотн</w:t>
      </w:r>
      <w:r w:rsidR="008965E5" w:rsidRPr="00847306">
        <w:rPr>
          <w:rFonts w:ascii="Times New Roman" w:hAnsi="Times New Roman" w:cs="Times New Roman"/>
          <w:sz w:val="28"/>
          <w:szCs w:val="28"/>
        </w:rPr>
        <w:t>ое и оперативное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  <w:r w:rsidR="008965E5" w:rsidRPr="00847306">
        <w:rPr>
          <w:rFonts w:ascii="Times New Roman" w:hAnsi="Times New Roman" w:cs="Times New Roman"/>
          <w:sz w:val="28"/>
          <w:szCs w:val="28"/>
        </w:rPr>
        <w:t>взаимодействие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 областным министерством</w:t>
      </w:r>
      <w:r w:rsidR="008965E5" w:rsidRPr="00847306">
        <w:rPr>
          <w:rFonts w:ascii="Times New Roman" w:hAnsi="Times New Roman" w:cs="Times New Roman"/>
          <w:sz w:val="28"/>
          <w:szCs w:val="28"/>
        </w:rPr>
        <w:t>, ежемесячные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обучающие мероприятия для </w:t>
      </w:r>
      <w:r w:rsidR="00222532" w:rsidRPr="0084730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47306">
        <w:rPr>
          <w:rFonts w:ascii="Times New Roman" w:hAnsi="Times New Roman" w:cs="Times New Roman"/>
          <w:sz w:val="28"/>
          <w:szCs w:val="28"/>
        </w:rPr>
        <w:t>муниципалитетов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привели к хорошим результатам</w:t>
      </w:r>
      <w:r w:rsidRPr="00847306">
        <w:rPr>
          <w:rFonts w:ascii="Times New Roman" w:hAnsi="Times New Roman" w:cs="Times New Roman"/>
          <w:sz w:val="28"/>
          <w:szCs w:val="28"/>
        </w:rPr>
        <w:t>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По итогам на основании актов </w:t>
      </w:r>
      <w:r w:rsidR="007A06B0" w:rsidRPr="0084730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ЕГРН внесены записи о выявлении правообладателя в отношении 1936 ранее учтенных объектов недвижимости. Это 3 место в ПФО и 10 место в Российской Федерации.</w:t>
      </w:r>
    </w:p>
    <w:p w:rsidR="008965E5" w:rsidRPr="00847306" w:rsidRDefault="004023E6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Сняты с государственного кадастрового учета на основании актов осмотра 4300 ранее учтенных объектов. Это уже 5 место в ПФО и 18 место в Российской Федерации.</w:t>
      </w:r>
    </w:p>
    <w:p w:rsidR="008965E5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t xml:space="preserve">«11 августа 2022 года Президентом Российской Федерации поставлены задачи высшим должностным лицам субъектов Российской Федерации совместно с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 xml:space="preserve"> и профильными ведомствами обеспечить проведение работ и мероприятий, направленных на наполнение ЕГРН отсутствующими сведениями о границах, объектах недвижимости и правах на них. Полный и точный реестр – основа создания Единой цифровой платформы </w:t>
      </w:r>
      <w:r w:rsidR="00D75292" w:rsidRPr="00847306">
        <w:rPr>
          <w:rFonts w:ascii="Times New Roman" w:hAnsi="Times New Roman" w:cs="Times New Roman"/>
          <w:i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i/>
          <w:sz w:val="28"/>
          <w:szCs w:val="28"/>
        </w:rPr>
        <w:t>.</w:t>
      </w:r>
    </w:p>
    <w:p w:rsidR="0058425F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по наполнению ЕГРН отсутствующими и необходимыми сведениями в условиях государственной программы – это уже новый уровень ответственности и позиционирования </w:t>
      </w:r>
      <w:proofErr w:type="spellStart"/>
      <w:r w:rsidRPr="0084730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sz w:val="28"/>
          <w:szCs w:val="28"/>
        </w:rPr>
        <w:t>. Это непосредственное взаимодействие с аппаратом полномочного представителя Президента Российской Федерации, с губернаторским корпусом на региональном уровне, а также с главами муниципалитетов. Подчеркну еще раз, уровень ответственности самый высокий!»</w:t>
      </w:r>
      <w:r w:rsidR="00847306" w:rsidRPr="00847306">
        <w:rPr>
          <w:rFonts w:ascii="Times New Roman" w:hAnsi="Times New Roman" w:cs="Times New Roman"/>
          <w:sz w:val="28"/>
          <w:szCs w:val="28"/>
        </w:rPr>
        <w:t>,</w:t>
      </w:r>
      <w:r w:rsidRPr="00847306">
        <w:rPr>
          <w:rFonts w:ascii="Times New Roman" w:hAnsi="Times New Roman" w:cs="Times New Roman"/>
          <w:sz w:val="28"/>
          <w:szCs w:val="28"/>
        </w:rPr>
        <w:t xml:space="preserve"> – отметил Вадим Владиславович.</w:t>
      </w:r>
    </w:p>
    <w:p w:rsidR="006B4735" w:rsidRPr="00847306" w:rsidRDefault="006A56C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Заместители руководителя Управления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="007D1E9B"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Pr="00847306">
        <w:rPr>
          <w:rFonts w:cs="Times New Roman"/>
          <w:sz w:val="28"/>
          <w:szCs w:val="28"/>
          <w:lang w:val="ru-RU"/>
        </w:rPr>
        <w:t xml:space="preserve"> </w:t>
      </w:r>
      <w:r w:rsidR="007D1E9B" w:rsidRPr="00847306">
        <w:rPr>
          <w:rFonts w:cs="Times New Roman"/>
          <w:b/>
          <w:sz w:val="28"/>
          <w:szCs w:val="28"/>
          <w:lang w:val="ru-RU"/>
        </w:rPr>
        <w:t>Татьяна Александровна Титова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Ольга Геннадьевна Суздальцева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Владислав Алексеевич Ершов</w:t>
      </w:r>
      <w:r w:rsidR="007D1E9B" w:rsidRPr="00847306">
        <w:rPr>
          <w:rFonts w:cs="Times New Roman"/>
          <w:sz w:val="28"/>
          <w:szCs w:val="28"/>
          <w:lang w:val="ru-RU"/>
        </w:rPr>
        <w:t xml:space="preserve"> </w:t>
      </w:r>
      <w:r w:rsidRPr="00847306">
        <w:rPr>
          <w:rFonts w:cs="Times New Roman"/>
          <w:sz w:val="28"/>
          <w:szCs w:val="28"/>
          <w:lang w:val="ru-RU"/>
        </w:rPr>
        <w:t xml:space="preserve">доложили о результатах работы ведомства в части цифровой трансформации, правовой и надзорной деятельности, кадастрового учета и регистрации прав на объекты недвижимости. </w:t>
      </w:r>
    </w:p>
    <w:p w:rsidR="006B4735" w:rsidRPr="00847306" w:rsidRDefault="006B473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 xml:space="preserve">С докладом об итогах работы филиала ФГБУ ФКП </w:t>
      </w:r>
      <w:proofErr w:type="spellStart"/>
      <w:r w:rsidRPr="00847306">
        <w:rPr>
          <w:rFonts w:cs="Times New Roman"/>
          <w:sz w:val="28"/>
          <w:szCs w:val="28"/>
          <w:lang w:val="ru-RU"/>
        </w:rPr>
        <w:t>Росреестра</w:t>
      </w:r>
      <w:proofErr w:type="spellEnd"/>
      <w:r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="004E19B5" w:rsidRPr="00847306">
        <w:rPr>
          <w:rFonts w:cs="Times New Roman"/>
          <w:sz w:val="28"/>
          <w:szCs w:val="28"/>
          <w:lang w:val="ru-RU"/>
        </w:rPr>
        <w:t xml:space="preserve"> за 2022 год и задачах филиала публично-правовой компании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>» по Самарской области на 2023 год выступил директор филиала ППК «</w:t>
      </w:r>
      <w:proofErr w:type="spellStart"/>
      <w:r w:rsidR="004E19B5" w:rsidRPr="00847306">
        <w:rPr>
          <w:rFonts w:cs="Times New Roman"/>
          <w:sz w:val="28"/>
          <w:szCs w:val="28"/>
          <w:lang w:val="ru-RU"/>
        </w:rPr>
        <w:t>Роскадастр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» по Самарской области </w:t>
      </w:r>
      <w:r w:rsidR="004E19B5" w:rsidRPr="00847306">
        <w:rPr>
          <w:rFonts w:cs="Times New Roman"/>
          <w:b/>
          <w:sz w:val="28"/>
          <w:szCs w:val="28"/>
          <w:lang w:val="ru-RU"/>
        </w:rPr>
        <w:t xml:space="preserve">Максим Владимирович </w:t>
      </w:r>
      <w:proofErr w:type="spellStart"/>
      <w:r w:rsidR="004E19B5" w:rsidRPr="00847306">
        <w:rPr>
          <w:rFonts w:cs="Times New Roman"/>
          <w:b/>
          <w:sz w:val="28"/>
          <w:szCs w:val="28"/>
          <w:lang w:val="ru-RU"/>
        </w:rPr>
        <w:t>Гальцов</w:t>
      </w:r>
      <w:proofErr w:type="spellEnd"/>
      <w:r w:rsidR="004E19B5" w:rsidRPr="00847306">
        <w:rPr>
          <w:rFonts w:cs="Times New Roman"/>
          <w:sz w:val="28"/>
          <w:szCs w:val="28"/>
          <w:lang w:val="ru-RU"/>
        </w:rPr>
        <w:t xml:space="preserve">.  </w:t>
      </w:r>
    </w:p>
    <w:p w:rsidR="00FA0F9D" w:rsidRPr="00847306" w:rsidRDefault="006A56C5" w:rsidP="005F096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Участники коллегии уделили внимание вопросам</w:t>
      </w:r>
      <w:r w:rsidR="006B4735" w:rsidRPr="00847306">
        <w:rPr>
          <w:rFonts w:cs="Times New Roman"/>
          <w:sz w:val="28"/>
          <w:szCs w:val="28"/>
          <w:lang w:val="ru-RU"/>
        </w:rPr>
        <w:t xml:space="preserve"> повышения качества данных ЕГРН, а также деятельности комиссии по соблюдению требований к служебному поведению, урегулированию конфликта интересов за 2022 год</w:t>
      </w:r>
      <w:r w:rsidRPr="00847306">
        <w:rPr>
          <w:rFonts w:cs="Times New Roman"/>
          <w:sz w:val="28"/>
          <w:szCs w:val="28"/>
          <w:lang w:val="ru-RU"/>
        </w:rPr>
        <w:t>.</w:t>
      </w:r>
    </w:p>
    <w:p w:rsidR="005F0966" w:rsidRPr="00847306" w:rsidRDefault="00FA0F9D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«</w:t>
      </w:r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 всегда проявляло открытость и готовность к диалогу по всем вопросам своего широкого спектра полномочий – регистрация прав и кадастровый учет, электронные услуги, предоставление сведений из реестра, надзорные функции. Вы всегда в «центре» практически всех социально-значимых процессов региона в земельно-имущественной сфере. </w:t>
      </w:r>
      <w:r w:rsidR="005F0966"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На заседаниях Общественного совета всегда затрагивались актуальные, жизненные вопросы, имеющие </w:t>
      </w:r>
      <w:proofErr w:type="gram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значение</w:t>
      </w:r>
      <w:proofErr w:type="gram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как для бизнес – сообщества, так и для обычных граждан. На все вопросы были получены </w:t>
      </w:r>
      <w:r w:rsidRPr="008473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исчерпывающие и компетентные разъяснения и рекомендации по применению норм законодательства. Как председатель Торгово-промышленной палаты Самарской области отмечу, что Ваша деятельность напрямую влияет на инвестиционную привлекательность региона.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Итоги деятельности, подведенные Агентством стратегических инициатив (АСИ), подтверждают высокую оценку Самарской области со стороны бизнеса в рейтинге инвестиционной привлекательности. Выражаю слова благодарности руководителю и всему коллективу Управления </w:t>
      </w:r>
      <w:proofErr w:type="spellStart"/>
      <w:r w:rsidRPr="00847306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 по Самарской области</w:t>
      </w:r>
      <w:r w:rsidRPr="00847306">
        <w:rPr>
          <w:rFonts w:ascii="Times New Roman" w:hAnsi="Times New Roman" w:cs="Times New Roman"/>
          <w:sz w:val="28"/>
          <w:szCs w:val="28"/>
        </w:rPr>
        <w:t xml:space="preserve">», </w:t>
      </w:r>
      <w:r w:rsidR="00847306">
        <w:rPr>
          <w:rFonts w:ascii="Times New Roman" w:hAnsi="Times New Roman" w:cs="Times New Roman"/>
          <w:sz w:val="28"/>
          <w:szCs w:val="28"/>
        </w:rPr>
        <w:t>–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оценил работу ведомства Валерий Фомичев, президент Торгово-Промышленной палаты Самарской области – председатель общественного совета при Управлении.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4ECE" w:rsidRPr="004B4F1D" w:rsidRDefault="00254ECE" w:rsidP="00254EC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DD45" wp14:editId="1F167988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30525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54ECE" w:rsidRPr="005A0529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54ECE" w:rsidRPr="00222A35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254ECE" w:rsidRPr="00B40762" w:rsidRDefault="00254ECE" w:rsidP="00B40762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04217" w:rsidRPr="00B40762" w:rsidRDefault="00F04217" w:rsidP="00B40762">
      <w:pPr>
        <w:pStyle w:val="Standard"/>
        <w:spacing w:line="360" w:lineRule="auto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D75292" w:rsidRPr="00B40762" w:rsidRDefault="00D75292" w:rsidP="00B407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292" w:rsidRP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9"/>
    <w:rsid w:val="000100FE"/>
    <w:rsid w:val="00205F15"/>
    <w:rsid w:val="00222532"/>
    <w:rsid w:val="00254ECE"/>
    <w:rsid w:val="003A1B97"/>
    <w:rsid w:val="004023E6"/>
    <w:rsid w:val="00496A88"/>
    <w:rsid w:val="004E19B5"/>
    <w:rsid w:val="0058425F"/>
    <w:rsid w:val="005F0966"/>
    <w:rsid w:val="00640BAD"/>
    <w:rsid w:val="006A56C5"/>
    <w:rsid w:val="006B4735"/>
    <w:rsid w:val="00710910"/>
    <w:rsid w:val="007A06B0"/>
    <w:rsid w:val="007B7D99"/>
    <w:rsid w:val="007C61A9"/>
    <w:rsid w:val="007D1E9B"/>
    <w:rsid w:val="00847306"/>
    <w:rsid w:val="008965E5"/>
    <w:rsid w:val="008A7E84"/>
    <w:rsid w:val="00A9333B"/>
    <w:rsid w:val="00B006F1"/>
    <w:rsid w:val="00B40762"/>
    <w:rsid w:val="00D177F7"/>
    <w:rsid w:val="00D52E49"/>
    <w:rsid w:val="00D75292"/>
    <w:rsid w:val="00DF2029"/>
    <w:rsid w:val="00E33752"/>
    <w:rsid w:val="00E8514D"/>
    <w:rsid w:val="00F04217"/>
    <w:rsid w:val="00F1394A"/>
    <w:rsid w:val="00F463BD"/>
    <w:rsid w:val="00F46EEA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2023-02-06T10:09:00Z</cp:lastPrinted>
  <dcterms:created xsi:type="dcterms:W3CDTF">2023-02-09T04:27:00Z</dcterms:created>
  <dcterms:modified xsi:type="dcterms:W3CDTF">2023-02-09T04:27:00Z</dcterms:modified>
</cp:coreProperties>
</file>