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97" w:rsidRDefault="00FE1297" w:rsidP="00FE12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 БОЛЬШЕГЛУШИЦКОГО РАЙОНА САМАРСКОЙ ОБЛАСТИ</w:t>
      </w:r>
      <w:r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FE1297" w:rsidRDefault="00FE1297" w:rsidP="00FE1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97" w:rsidRPr="00883723" w:rsidRDefault="00FE1297" w:rsidP="00FE1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723">
        <w:rPr>
          <w:rFonts w:ascii="Times New Roman" w:hAnsi="Times New Roman" w:cs="Times New Roman"/>
          <w:b/>
          <w:sz w:val="28"/>
          <w:szCs w:val="28"/>
        </w:rPr>
        <w:t>«</w:t>
      </w:r>
      <w:r w:rsidR="00396EF0">
        <w:rPr>
          <w:rFonts w:ascii="Times New Roman" w:hAnsi="Times New Roman" w:cs="Times New Roman"/>
          <w:b/>
          <w:sz w:val="28"/>
          <w:szCs w:val="28"/>
        </w:rPr>
        <w:t xml:space="preserve">Какие есть ограничения на </w:t>
      </w:r>
      <w:r w:rsidR="00396EF0" w:rsidRPr="00396EF0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396EF0">
        <w:rPr>
          <w:rFonts w:ascii="Times New Roman" w:hAnsi="Times New Roman" w:cs="Times New Roman"/>
          <w:b/>
          <w:sz w:val="28"/>
          <w:szCs w:val="28"/>
        </w:rPr>
        <w:t>е</w:t>
      </w:r>
      <w:r w:rsidR="00396EF0" w:rsidRPr="00396EF0">
        <w:rPr>
          <w:rFonts w:ascii="Times New Roman" w:hAnsi="Times New Roman" w:cs="Times New Roman"/>
          <w:b/>
          <w:sz w:val="28"/>
          <w:szCs w:val="28"/>
        </w:rPr>
        <w:t xml:space="preserve"> животных в личных подсобных хозяйствах</w:t>
      </w:r>
      <w:r w:rsidR="00656A78">
        <w:rPr>
          <w:rFonts w:ascii="Times New Roman" w:hAnsi="Times New Roman" w:cs="Times New Roman"/>
          <w:b/>
          <w:sz w:val="28"/>
          <w:szCs w:val="28"/>
        </w:rPr>
        <w:t>?</w:t>
      </w:r>
      <w:r w:rsidRPr="00883723">
        <w:rPr>
          <w:rFonts w:ascii="Times New Roman" w:hAnsi="Times New Roman" w:cs="Times New Roman"/>
          <w:b/>
          <w:sz w:val="28"/>
          <w:szCs w:val="28"/>
        </w:rPr>
        <w:t xml:space="preserve">»    </w:t>
      </w:r>
    </w:p>
    <w:p w:rsidR="00FE1297" w:rsidRPr="00883723" w:rsidRDefault="00FE1297" w:rsidP="00FE1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72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6EF0" w:rsidRPr="00396EF0" w:rsidRDefault="00FE1297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42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Дмитрий Абросимов</w:t>
      </w:r>
      <w:r w:rsidRPr="007D2F42">
        <w:rPr>
          <w:rFonts w:ascii="Times New Roman" w:hAnsi="Times New Roman" w:cs="Times New Roman"/>
          <w:sz w:val="28"/>
          <w:szCs w:val="28"/>
        </w:rPr>
        <w:t xml:space="preserve">: </w:t>
      </w:r>
      <w:r w:rsidR="00396EF0">
        <w:rPr>
          <w:rFonts w:ascii="Times New Roman" w:hAnsi="Times New Roman" w:cs="Times New Roman"/>
          <w:sz w:val="28"/>
          <w:szCs w:val="28"/>
        </w:rPr>
        <w:t>в</w:t>
      </w:r>
      <w:r w:rsidR="00396EF0" w:rsidRPr="00396EF0">
        <w:rPr>
          <w:rFonts w:ascii="Times New Roman" w:hAnsi="Times New Roman" w:cs="Times New Roman"/>
          <w:sz w:val="28"/>
          <w:szCs w:val="28"/>
        </w:rPr>
        <w:t xml:space="preserve"> соответствии со ст. 17 Закона РФ от 14.05.1993 № 4979-1 «О ветеринарии», в случае появления угрозы возникновения и распространения заразных болезней животных на территории региона, высшим должностным лицом области может быть принято решение об установлении ограничительных мероприятий (карантина) на территории субъекта.</w:t>
      </w:r>
    </w:p>
    <w:p w:rsidR="00396EF0" w:rsidRPr="00396EF0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F0">
        <w:rPr>
          <w:rFonts w:ascii="Times New Roman" w:hAnsi="Times New Roman" w:cs="Times New Roman"/>
          <w:sz w:val="28"/>
          <w:szCs w:val="28"/>
        </w:rPr>
        <w:t xml:space="preserve">При введении таких ограничений, граждане обязаны выполнять требования специалистов </w:t>
      </w:r>
      <w:proofErr w:type="spellStart"/>
      <w:r w:rsidRPr="00396EF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396EF0">
        <w:rPr>
          <w:rFonts w:ascii="Times New Roman" w:hAnsi="Times New Roman" w:cs="Times New Roman"/>
          <w:sz w:val="28"/>
          <w:szCs w:val="28"/>
        </w:rPr>
        <w:t xml:space="preserve"> о проведении противоэпизоотических и других мероприятий, предусмотренных ветеринарными правилами осуществления профилактических, диагностических, ограничительных и иных мероприятий, соблюдать условия, запреты, ограничения.</w:t>
      </w:r>
    </w:p>
    <w:p w:rsidR="00396EF0" w:rsidRPr="00396EF0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F0">
        <w:rPr>
          <w:rFonts w:ascii="Times New Roman" w:hAnsi="Times New Roman" w:cs="Times New Roman"/>
          <w:sz w:val="28"/>
          <w:szCs w:val="28"/>
        </w:rPr>
        <w:t xml:space="preserve">В хозяйствах осуществляется изъятие свиней и диких кабанов и продуктов их убоя, оборудование </w:t>
      </w:r>
      <w:proofErr w:type="spellStart"/>
      <w:r w:rsidRPr="00396EF0">
        <w:rPr>
          <w:rFonts w:ascii="Times New Roman" w:hAnsi="Times New Roman" w:cs="Times New Roman"/>
          <w:sz w:val="28"/>
          <w:szCs w:val="28"/>
        </w:rPr>
        <w:t>дезбарьеров</w:t>
      </w:r>
      <w:proofErr w:type="spellEnd"/>
      <w:r w:rsidRPr="00396EF0">
        <w:rPr>
          <w:rFonts w:ascii="Times New Roman" w:hAnsi="Times New Roman" w:cs="Times New Roman"/>
          <w:sz w:val="28"/>
          <w:szCs w:val="28"/>
        </w:rPr>
        <w:t xml:space="preserve"> на входах и въездах на территорию (с территории) эпизоотического очага, обеспечение отсутствия на территории эпизоотического очага животных без владельцев, проведение дератизации.</w:t>
      </w:r>
    </w:p>
    <w:p w:rsidR="00396EF0" w:rsidRPr="00396EF0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F0">
        <w:rPr>
          <w:rFonts w:ascii="Times New Roman" w:hAnsi="Times New Roman" w:cs="Times New Roman"/>
          <w:sz w:val="28"/>
          <w:szCs w:val="28"/>
        </w:rPr>
        <w:t xml:space="preserve">В случаях несоблюдения правил карантина животных или других ветеринарно-санитарных правил, нарушители ветеринарного законодательства привлекаются к административной ответственности по ч. 1 ст. 10.6 Кодекса Российской Федерации об административных правонарушениях в виде административного штрафа в размере от 500 до 1000 рублей. </w:t>
      </w:r>
    </w:p>
    <w:p w:rsidR="00396EF0" w:rsidRPr="00396EF0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F0">
        <w:rPr>
          <w:rFonts w:ascii="Times New Roman" w:hAnsi="Times New Roman" w:cs="Times New Roman"/>
          <w:sz w:val="28"/>
          <w:szCs w:val="28"/>
        </w:rPr>
        <w:t>При нарушении правил борьбы с карантинными и особо опасными болезнями животных, виновные лица привлекаются к административной ответственности по ч. 2 ст. 10.6 Кодекса Российской Федерации об административных правонарушениях в виде административного штрафа в размере от 1000 до 1500 рублей.</w:t>
      </w:r>
    </w:p>
    <w:p w:rsidR="00396EF0" w:rsidRPr="00396EF0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F0">
        <w:rPr>
          <w:rFonts w:ascii="Times New Roman" w:hAnsi="Times New Roman" w:cs="Times New Roman"/>
          <w:sz w:val="28"/>
          <w:szCs w:val="28"/>
        </w:rPr>
        <w:t>В каждом случае в соответствии со ст. 9 Закона «О ветеринарии» государственными ветеринарными инспекторами выдаются требования об устранении выявленных нарушений.</w:t>
      </w:r>
    </w:p>
    <w:p w:rsidR="00396EF0" w:rsidRPr="00396EF0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F0">
        <w:rPr>
          <w:rFonts w:ascii="Times New Roman" w:hAnsi="Times New Roman" w:cs="Times New Roman"/>
          <w:sz w:val="28"/>
          <w:szCs w:val="28"/>
        </w:rPr>
        <w:t xml:space="preserve">В соответствии с выданными требованиями, граждане, осуществляющие содержание </w:t>
      </w:r>
      <w:proofErr w:type="spellStart"/>
      <w:r w:rsidRPr="00396EF0">
        <w:rPr>
          <w:rFonts w:ascii="Times New Roman" w:hAnsi="Times New Roman" w:cs="Times New Roman"/>
          <w:sz w:val="28"/>
          <w:szCs w:val="28"/>
        </w:rPr>
        <w:t>свинопологовья</w:t>
      </w:r>
      <w:proofErr w:type="spellEnd"/>
      <w:r w:rsidRPr="00396EF0">
        <w:rPr>
          <w:rFonts w:ascii="Times New Roman" w:hAnsi="Times New Roman" w:cs="Times New Roman"/>
          <w:sz w:val="28"/>
          <w:szCs w:val="28"/>
        </w:rPr>
        <w:t xml:space="preserve">, обязаны строго выполнять ветеринарно-санитарные требования к уровню защищенности, либо прекратить деятельность по содержанию свиней. </w:t>
      </w:r>
    </w:p>
    <w:p w:rsidR="00396EF0" w:rsidRPr="00396EF0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F0">
        <w:rPr>
          <w:rFonts w:ascii="Times New Roman" w:hAnsi="Times New Roman" w:cs="Times New Roman"/>
          <w:sz w:val="28"/>
          <w:szCs w:val="28"/>
        </w:rPr>
        <w:t xml:space="preserve">Содержание животных в личных подсобных хозяйствах в целях их воспроизводства, выращивания и реализации должно осуществляться в строгом </w:t>
      </w:r>
      <w:r w:rsidRPr="00396EF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действующего законодательства в области ветеринарии. </w:t>
      </w:r>
    </w:p>
    <w:p w:rsidR="00396EF0" w:rsidRPr="00396EF0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F0">
        <w:rPr>
          <w:rFonts w:ascii="Times New Roman" w:hAnsi="Times New Roman" w:cs="Times New Roman"/>
          <w:sz w:val="28"/>
          <w:szCs w:val="28"/>
        </w:rPr>
        <w:t xml:space="preserve">Так, в соответствии с Ветеринарными правилами содержания свиней в целях их воспроизводства, выращивания и реализации, утвержденными приказом Минсельхоза России от 21.10.2020 № 621, в личном подсобном хозяйстве допускается содержание клинически здоровых свиней собственного воспроизводства, а также животных, ввезенных из других хозяйств и предприятий. Во втором случае необходимо наличие ветеринарных сопроводительных документов.  </w:t>
      </w:r>
    </w:p>
    <w:p w:rsidR="00396EF0" w:rsidRPr="00396EF0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F0">
        <w:rPr>
          <w:rFonts w:ascii="Times New Roman" w:hAnsi="Times New Roman" w:cs="Times New Roman"/>
          <w:sz w:val="28"/>
          <w:szCs w:val="28"/>
        </w:rPr>
        <w:t xml:space="preserve">Завозимые и вывозимые животные подлежат раздельному содержанию от других групп животных. Такое условие необходимо для </w:t>
      </w:r>
      <w:proofErr w:type="spellStart"/>
      <w:r w:rsidRPr="00396EF0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396EF0">
        <w:rPr>
          <w:rFonts w:ascii="Times New Roman" w:hAnsi="Times New Roman" w:cs="Times New Roman"/>
          <w:sz w:val="28"/>
          <w:szCs w:val="28"/>
        </w:rPr>
        <w:t xml:space="preserve">, которое, как правило, проводится сроком не менее 30 календарных дней с момента прибытия </w:t>
      </w:r>
      <w:proofErr w:type="spellStart"/>
      <w:r w:rsidRPr="00396EF0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396EF0">
        <w:rPr>
          <w:rFonts w:ascii="Times New Roman" w:hAnsi="Times New Roman" w:cs="Times New Roman"/>
          <w:sz w:val="28"/>
          <w:szCs w:val="28"/>
        </w:rPr>
        <w:t xml:space="preserve"> в хозяйство. Для проведения клинического осмотра, вакцинаций, диагностических исследований и обработок, учета и идентификации свиней следует обратиться в государственное учреждение ветеринарии по месту жительства. </w:t>
      </w:r>
    </w:p>
    <w:p w:rsidR="00396EF0" w:rsidRPr="00396EF0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F0">
        <w:rPr>
          <w:rFonts w:ascii="Times New Roman" w:hAnsi="Times New Roman" w:cs="Times New Roman"/>
          <w:sz w:val="28"/>
          <w:szCs w:val="28"/>
        </w:rPr>
        <w:t>Кроме того, согласно Ветеринарным правилам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приказом Минсельхоза России от 28.01.2021 № 37, в целях предотвращения возникновения и распространения АЧС, владельцы свиней обязаны обеспечить содержание свиней в пределах хозяйств без выпаса и без доступа к животным других видов.</w:t>
      </w:r>
    </w:p>
    <w:p w:rsidR="000D60F1" w:rsidRPr="00FE1297" w:rsidRDefault="00396EF0" w:rsidP="0039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6EF0"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или техногенного характера, а также в случае нарушения порядка содержания животных в подсобных хозяйствах, контролирующие органы в порядке, предусмотренном Федеральным законом от 31.07.2020 № 248 «О государственном контроле (надзоре) и муниципальном контроле в Российской Федерации», вправе провести внеплановую проверку. При этом обязательным условием проведения такой проверки является ее согласование с прокуратурой области. Работниками прокуратуры области тщательно изучаются материалы, обосновывающие целесообразность и обоснованность внеплановых проверок, представленные контролирующими органами. При наличии, либо отсутствии оснований, выносится советующее решение.</w:t>
      </w:r>
    </w:p>
    <w:sectPr w:rsidR="000D60F1" w:rsidRPr="00FE1297" w:rsidSect="00FE12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C"/>
    <w:rsid w:val="000D60F1"/>
    <w:rsid w:val="00242452"/>
    <w:rsid w:val="00396EF0"/>
    <w:rsid w:val="00656A78"/>
    <w:rsid w:val="00765A3C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2022-08-10T06:55:00Z</dcterms:created>
  <dcterms:modified xsi:type="dcterms:W3CDTF">2022-08-10T06:55:00Z</dcterms:modified>
</cp:coreProperties>
</file>